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48" w:rsidRDefault="00413148" w:rsidP="00C42414">
      <w:pPr>
        <w:tabs>
          <w:tab w:val="center" w:pos="1980"/>
          <w:tab w:val="center" w:pos="6120"/>
        </w:tabs>
        <w:ind w:left="-426"/>
      </w:pPr>
    </w:p>
    <w:p w:rsidR="002A6BA9" w:rsidRDefault="002A6BA9" w:rsidP="00C42414">
      <w:pPr>
        <w:tabs>
          <w:tab w:val="center" w:pos="1980"/>
          <w:tab w:val="center" w:pos="6120"/>
        </w:tabs>
        <w:ind w:left="-426"/>
      </w:pPr>
    </w:p>
    <w:p w:rsidR="00413148" w:rsidRDefault="00413148" w:rsidP="00C42414">
      <w:pPr>
        <w:tabs>
          <w:tab w:val="center" w:pos="1980"/>
          <w:tab w:val="center" w:pos="6120"/>
        </w:tabs>
        <w:ind w:left="-426"/>
      </w:pPr>
    </w:p>
    <w:p w:rsidR="00537FC0" w:rsidRDefault="00537FC0" w:rsidP="00C42414">
      <w:pPr>
        <w:tabs>
          <w:tab w:val="center" w:pos="1980"/>
          <w:tab w:val="center" w:pos="6120"/>
        </w:tabs>
        <w:ind w:left="-426"/>
      </w:pPr>
      <w:r>
        <w:t xml:space="preserve">  </w:t>
      </w:r>
      <w:r w:rsidR="00C42414">
        <w:t xml:space="preserve"> </w:t>
      </w:r>
      <w:r w:rsidRPr="00DF7064">
        <w:rPr>
          <w:sz w:val="26"/>
          <w:szCs w:val="26"/>
        </w:rPr>
        <w:t>BỘ GIÁO DỤC VÀ ĐÀO TẠO</w:t>
      </w:r>
      <w:r>
        <w:tab/>
        <w:t xml:space="preserve">      </w:t>
      </w:r>
      <w:r w:rsidRPr="00C42414">
        <w:rPr>
          <w:b/>
          <w:sz w:val="26"/>
          <w:szCs w:val="26"/>
        </w:rPr>
        <w:t>CỘNG HÒA XÃ HỘI CHỦ NGHĨA VIỆT NAM</w:t>
      </w:r>
    </w:p>
    <w:p w:rsidR="00537FC0" w:rsidRDefault="00537FC0" w:rsidP="00537FC0">
      <w:pPr>
        <w:tabs>
          <w:tab w:val="center" w:pos="1980"/>
          <w:tab w:val="center" w:pos="6120"/>
        </w:tabs>
        <w:rPr>
          <w:b/>
        </w:rPr>
      </w:pPr>
      <w:r>
        <w:t xml:space="preserve">   </w:t>
      </w:r>
      <w:r w:rsidRPr="00DF7064">
        <w:rPr>
          <w:b/>
          <w:sz w:val="26"/>
          <w:szCs w:val="26"/>
        </w:rPr>
        <w:t>ĐẠI HỌC ĐÀ NẴNG</w:t>
      </w:r>
      <w:r>
        <w:tab/>
        <w:t xml:space="preserve">         </w:t>
      </w:r>
      <w:r w:rsidRPr="00C42414">
        <w:rPr>
          <w:b/>
          <w:sz w:val="28"/>
          <w:szCs w:val="28"/>
        </w:rPr>
        <w:t>Độc lập - Tự do - Hạnh phúc</w:t>
      </w:r>
    </w:p>
    <w:p w:rsidR="00C42414" w:rsidRPr="00C42414" w:rsidRDefault="003D6173" w:rsidP="004D27A5">
      <w:pPr>
        <w:tabs>
          <w:tab w:val="center" w:pos="1980"/>
          <w:tab w:val="center" w:pos="6120"/>
        </w:tabs>
        <w:rPr>
          <w:sz w:val="20"/>
        </w:rPr>
      </w:pPr>
      <w:r w:rsidRPr="00C42414">
        <w:rPr>
          <w:noProof/>
          <w:sz w:val="20"/>
        </w:rPr>
        <w:pict>
          <v:line id="_x0000_s1047" style="position:absolute;z-index:251657216" from="27pt,2.3pt" to="101.7pt,2.3pt"/>
        </w:pict>
      </w:r>
      <w:r w:rsidR="001953A2" w:rsidRPr="00C42414">
        <w:rPr>
          <w:noProof/>
          <w:sz w:val="20"/>
        </w:rPr>
        <w:pict>
          <v:line id="_x0000_s1052" style="position:absolute;z-index:251658240" from="233.25pt,2.65pt" to="404.7pt,2.65pt"/>
        </w:pict>
      </w:r>
    </w:p>
    <w:p w:rsidR="00537FC0" w:rsidRPr="003D6173" w:rsidRDefault="004D27A5" w:rsidP="002A6BA9">
      <w:pPr>
        <w:tabs>
          <w:tab w:val="center" w:pos="1980"/>
          <w:tab w:val="center" w:pos="6120"/>
        </w:tabs>
        <w:ind w:left="-90"/>
        <w:rPr>
          <w:sz w:val="26"/>
          <w:szCs w:val="26"/>
        </w:rPr>
      </w:pPr>
      <w:r w:rsidRPr="003D6173">
        <w:rPr>
          <w:sz w:val="26"/>
          <w:szCs w:val="26"/>
        </w:rPr>
        <w:t xml:space="preserve">Số: </w:t>
      </w:r>
      <w:r w:rsidR="00B50C73">
        <w:rPr>
          <w:sz w:val="26"/>
          <w:szCs w:val="26"/>
        </w:rPr>
        <w:t xml:space="preserve"> </w:t>
      </w:r>
      <w:r w:rsidR="006E1091">
        <w:rPr>
          <w:sz w:val="26"/>
          <w:szCs w:val="26"/>
        </w:rPr>
        <w:t>6626</w:t>
      </w:r>
      <w:r w:rsidRPr="003D6173">
        <w:rPr>
          <w:sz w:val="26"/>
          <w:szCs w:val="26"/>
        </w:rPr>
        <w:t>/ĐHĐN-KHCNMT</w:t>
      </w:r>
      <w:r w:rsidRPr="003D6173">
        <w:rPr>
          <w:sz w:val="26"/>
          <w:szCs w:val="26"/>
        </w:rPr>
        <w:tab/>
      </w:r>
      <w:r w:rsidRPr="003D6173">
        <w:rPr>
          <w:i/>
          <w:sz w:val="26"/>
          <w:szCs w:val="26"/>
        </w:rPr>
        <w:t xml:space="preserve">         Đà Nẵng, ngày </w:t>
      </w:r>
      <w:r w:rsidR="006E1091">
        <w:rPr>
          <w:i/>
          <w:sz w:val="26"/>
          <w:szCs w:val="26"/>
        </w:rPr>
        <w:t>16</w:t>
      </w:r>
      <w:r w:rsidRPr="003D6173">
        <w:rPr>
          <w:i/>
          <w:sz w:val="26"/>
          <w:szCs w:val="26"/>
        </w:rPr>
        <w:t xml:space="preserve"> tháng</w:t>
      </w:r>
      <w:r w:rsidR="00B368DD">
        <w:rPr>
          <w:i/>
          <w:sz w:val="26"/>
          <w:szCs w:val="26"/>
        </w:rPr>
        <w:t>12</w:t>
      </w:r>
      <w:r w:rsidRPr="003D6173">
        <w:rPr>
          <w:i/>
          <w:sz w:val="26"/>
          <w:szCs w:val="26"/>
        </w:rPr>
        <w:t xml:space="preserve"> năm 201</w:t>
      </w:r>
      <w:r w:rsidR="00B368DD">
        <w:rPr>
          <w:i/>
          <w:sz w:val="26"/>
          <w:szCs w:val="26"/>
        </w:rPr>
        <w:t>5</w:t>
      </w:r>
    </w:p>
    <w:p w:rsidR="004D27A5" w:rsidRPr="00B368DD" w:rsidRDefault="00C42414" w:rsidP="00005F45">
      <w:pPr>
        <w:tabs>
          <w:tab w:val="center" w:pos="1980"/>
          <w:tab w:val="center" w:pos="6120"/>
        </w:tabs>
        <w:ind w:left="-270"/>
      </w:pPr>
      <w:r w:rsidRPr="00B368DD">
        <w:t xml:space="preserve">  </w:t>
      </w:r>
      <w:r w:rsidR="00005F45" w:rsidRPr="00B368DD">
        <w:t xml:space="preserve">   </w:t>
      </w:r>
      <w:r w:rsidRPr="00B368DD">
        <w:rPr>
          <w:sz w:val="22"/>
        </w:rPr>
        <w:t xml:space="preserve"> </w:t>
      </w:r>
      <w:r w:rsidR="00B368DD" w:rsidRPr="00B368DD">
        <w:rPr>
          <w:sz w:val="22"/>
        </w:rPr>
        <w:t xml:space="preserve"> </w:t>
      </w:r>
      <w:r w:rsidR="004D27A5" w:rsidRPr="00B368DD">
        <w:t xml:space="preserve">V/v </w:t>
      </w:r>
      <w:r w:rsidR="00B368DD">
        <w:t xml:space="preserve">hoàn thiện thuyết minh </w:t>
      </w:r>
      <w:r w:rsidR="00B368DD">
        <w:br/>
        <w:t xml:space="preserve">  </w:t>
      </w:r>
      <w:r w:rsidR="00005F45" w:rsidRPr="00B368DD">
        <w:t xml:space="preserve">đề tài KH&amp;CN cấp Bộ năm </w:t>
      </w:r>
      <w:r w:rsidR="00B368DD" w:rsidRPr="00B368DD">
        <w:t>2016</w:t>
      </w:r>
    </w:p>
    <w:p w:rsidR="00680699" w:rsidRDefault="00680699" w:rsidP="004D27A5">
      <w:pPr>
        <w:tabs>
          <w:tab w:val="center" w:pos="1980"/>
          <w:tab w:val="center" w:pos="6120"/>
        </w:tabs>
        <w:rPr>
          <w:i/>
        </w:rPr>
      </w:pPr>
    </w:p>
    <w:p w:rsidR="002A6BA9" w:rsidRPr="00A40438" w:rsidRDefault="002A6BA9" w:rsidP="004D27A5">
      <w:pPr>
        <w:tabs>
          <w:tab w:val="center" w:pos="1980"/>
          <w:tab w:val="center" w:pos="6120"/>
        </w:tabs>
        <w:rPr>
          <w:i/>
        </w:rPr>
      </w:pPr>
    </w:p>
    <w:p w:rsidR="00C42414" w:rsidRPr="002A6BA9" w:rsidRDefault="004D27A5" w:rsidP="00537FC0">
      <w:pPr>
        <w:rPr>
          <w:sz w:val="28"/>
          <w:szCs w:val="26"/>
        </w:rPr>
      </w:pPr>
      <w:r w:rsidRPr="002A6BA9">
        <w:rPr>
          <w:sz w:val="28"/>
        </w:rPr>
        <w:t xml:space="preserve">  </w:t>
      </w:r>
      <w:r w:rsidRPr="002A6BA9">
        <w:rPr>
          <w:sz w:val="28"/>
          <w:szCs w:val="26"/>
        </w:rPr>
        <w:tab/>
      </w:r>
      <w:r w:rsidRPr="002A6BA9">
        <w:rPr>
          <w:sz w:val="28"/>
          <w:szCs w:val="26"/>
        </w:rPr>
        <w:tab/>
        <w:t>Kính gửi:</w:t>
      </w:r>
    </w:p>
    <w:p w:rsidR="00B368DD" w:rsidRDefault="004D27A5" w:rsidP="00B368DD">
      <w:pPr>
        <w:ind w:left="1440" w:firstLine="720"/>
        <w:rPr>
          <w:sz w:val="28"/>
          <w:szCs w:val="26"/>
        </w:rPr>
      </w:pPr>
      <w:r w:rsidRPr="002A6BA9">
        <w:rPr>
          <w:sz w:val="28"/>
          <w:szCs w:val="26"/>
        </w:rPr>
        <w:t xml:space="preserve">  </w:t>
      </w:r>
      <w:r w:rsidR="00B368DD">
        <w:rPr>
          <w:sz w:val="28"/>
          <w:szCs w:val="26"/>
        </w:rPr>
        <w:t xml:space="preserve"> </w:t>
      </w:r>
      <w:r w:rsidR="002A6BA9">
        <w:rPr>
          <w:sz w:val="28"/>
          <w:szCs w:val="26"/>
        </w:rPr>
        <w:t xml:space="preserve"> </w:t>
      </w:r>
      <w:r w:rsidRPr="002A6BA9">
        <w:rPr>
          <w:sz w:val="28"/>
          <w:szCs w:val="26"/>
        </w:rPr>
        <w:t xml:space="preserve">  - </w:t>
      </w:r>
      <w:r w:rsidR="00B368DD">
        <w:rPr>
          <w:sz w:val="28"/>
          <w:szCs w:val="26"/>
        </w:rPr>
        <w:t>Các cơ sở giáo dục đại học thành viên;</w:t>
      </w:r>
    </w:p>
    <w:p w:rsidR="004D27A5" w:rsidRPr="002A6BA9" w:rsidRDefault="00B368DD" w:rsidP="00B368DD">
      <w:pPr>
        <w:ind w:left="1440" w:firstLine="720"/>
        <w:rPr>
          <w:sz w:val="28"/>
          <w:szCs w:val="26"/>
        </w:rPr>
      </w:pPr>
      <w:r>
        <w:rPr>
          <w:sz w:val="28"/>
          <w:szCs w:val="26"/>
        </w:rPr>
        <w:t xml:space="preserve">      - Các đơn vị trực thuộc Đại học Đà Nẵng</w:t>
      </w:r>
      <w:r w:rsidR="004D27A5" w:rsidRPr="002A6BA9">
        <w:rPr>
          <w:sz w:val="28"/>
          <w:szCs w:val="26"/>
        </w:rPr>
        <w:t>.</w:t>
      </w:r>
    </w:p>
    <w:p w:rsidR="00537FC0" w:rsidRPr="002A6BA9" w:rsidRDefault="00537FC0" w:rsidP="00537FC0">
      <w:pPr>
        <w:rPr>
          <w:b/>
          <w:sz w:val="40"/>
          <w:szCs w:val="26"/>
        </w:rPr>
      </w:pPr>
    </w:p>
    <w:p w:rsidR="00E33AE8" w:rsidRPr="002A6BA9" w:rsidRDefault="004D27A5" w:rsidP="002A6BA9">
      <w:pPr>
        <w:tabs>
          <w:tab w:val="left" w:pos="900"/>
        </w:tabs>
        <w:spacing w:before="120" w:after="120" w:line="312" w:lineRule="auto"/>
        <w:jc w:val="both"/>
        <w:rPr>
          <w:i/>
          <w:sz w:val="28"/>
          <w:szCs w:val="26"/>
        </w:rPr>
      </w:pPr>
      <w:r w:rsidRPr="002A6BA9">
        <w:rPr>
          <w:b/>
          <w:sz w:val="28"/>
          <w:szCs w:val="26"/>
        </w:rPr>
        <w:tab/>
      </w:r>
      <w:r w:rsidRPr="002A6BA9">
        <w:rPr>
          <w:sz w:val="28"/>
          <w:szCs w:val="26"/>
        </w:rPr>
        <w:t xml:space="preserve">Thực hiện Công văn số </w:t>
      </w:r>
      <w:r w:rsidR="00B368DD">
        <w:rPr>
          <w:sz w:val="28"/>
          <w:szCs w:val="26"/>
        </w:rPr>
        <w:t>6385</w:t>
      </w:r>
      <w:r w:rsidR="00CC4C2F" w:rsidRPr="002A6BA9">
        <w:rPr>
          <w:sz w:val="28"/>
          <w:szCs w:val="26"/>
        </w:rPr>
        <w:t xml:space="preserve">/BGDĐT-KHCNMT ngày </w:t>
      </w:r>
      <w:r w:rsidR="00B368DD">
        <w:rPr>
          <w:sz w:val="28"/>
          <w:szCs w:val="26"/>
        </w:rPr>
        <w:t>08</w:t>
      </w:r>
      <w:r w:rsidR="00CC4C2F" w:rsidRPr="002A6BA9">
        <w:rPr>
          <w:sz w:val="28"/>
          <w:szCs w:val="26"/>
        </w:rPr>
        <w:t xml:space="preserve"> tháng </w:t>
      </w:r>
      <w:r w:rsidR="00B368DD">
        <w:rPr>
          <w:sz w:val="28"/>
          <w:szCs w:val="26"/>
        </w:rPr>
        <w:t>12</w:t>
      </w:r>
      <w:r w:rsidR="00CC4C2F" w:rsidRPr="002A6BA9">
        <w:rPr>
          <w:sz w:val="28"/>
          <w:szCs w:val="26"/>
        </w:rPr>
        <w:t xml:space="preserve"> năm 201</w:t>
      </w:r>
      <w:r w:rsidR="00B368DD">
        <w:rPr>
          <w:sz w:val="28"/>
          <w:szCs w:val="26"/>
        </w:rPr>
        <w:t>5</w:t>
      </w:r>
      <w:r w:rsidR="00CC4C2F" w:rsidRPr="002A6BA9">
        <w:rPr>
          <w:sz w:val="28"/>
          <w:szCs w:val="26"/>
        </w:rPr>
        <w:t xml:space="preserve"> của Bộ Giáo dục và Đào tạo về việc </w:t>
      </w:r>
      <w:r w:rsidR="00B368DD">
        <w:rPr>
          <w:sz w:val="28"/>
          <w:szCs w:val="26"/>
        </w:rPr>
        <w:t>hoàn thiện thuyết minh đề tài KH&amp;CN cấp Bộ năm 2016</w:t>
      </w:r>
      <w:r w:rsidR="00CC4C2F" w:rsidRPr="002A6BA9">
        <w:rPr>
          <w:sz w:val="28"/>
          <w:szCs w:val="26"/>
        </w:rPr>
        <w:t xml:space="preserve">, </w:t>
      </w:r>
      <w:r w:rsidR="00E33AE8" w:rsidRPr="002A6BA9">
        <w:rPr>
          <w:sz w:val="28"/>
          <w:szCs w:val="26"/>
        </w:rPr>
        <w:t>Đại học Đà Nẵng</w:t>
      </w:r>
      <w:r w:rsidR="00B368DD">
        <w:rPr>
          <w:sz w:val="28"/>
          <w:szCs w:val="26"/>
        </w:rPr>
        <w:t xml:space="preserve"> được phê duyệt 26 đề tài thực hiện trong năm 2016</w:t>
      </w:r>
      <w:r w:rsidR="00413148" w:rsidRPr="002A6BA9">
        <w:rPr>
          <w:sz w:val="28"/>
          <w:szCs w:val="26"/>
        </w:rPr>
        <w:t xml:space="preserve"> </w:t>
      </w:r>
      <w:r w:rsidR="00413148" w:rsidRPr="002A6BA9">
        <w:rPr>
          <w:i/>
          <w:sz w:val="28"/>
          <w:szCs w:val="26"/>
        </w:rPr>
        <w:t>(</w:t>
      </w:r>
      <w:r w:rsidR="004F3BB8" w:rsidRPr="002A6BA9">
        <w:rPr>
          <w:i/>
          <w:sz w:val="28"/>
          <w:szCs w:val="26"/>
        </w:rPr>
        <w:t>danh sách</w:t>
      </w:r>
      <w:r w:rsidR="00413148" w:rsidRPr="002A6BA9">
        <w:rPr>
          <w:i/>
          <w:sz w:val="28"/>
          <w:szCs w:val="26"/>
        </w:rPr>
        <w:t xml:space="preserve"> theo công văn đính kèm).</w:t>
      </w:r>
    </w:p>
    <w:p w:rsidR="00413148" w:rsidRDefault="00413148" w:rsidP="002A6BA9">
      <w:pPr>
        <w:tabs>
          <w:tab w:val="left" w:pos="900"/>
        </w:tabs>
        <w:spacing w:before="120" w:after="120" w:line="312" w:lineRule="auto"/>
        <w:jc w:val="both"/>
        <w:rPr>
          <w:i/>
          <w:sz w:val="28"/>
          <w:szCs w:val="26"/>
        </w:rPr>
      </w:pPr>
      <w:r w:rsidRPr="002A6BA9">
        <w:rPr>
          <w:i/>
          <w:sz w:val="28"/>
          <w:szCs w:val="26"/>
        </w:rPr>
        <w:tab/>
      </w:r>
      <w:r w:rsidRPr="002A6BA9">
        <w:rPr>
          <w:sz w:val="28"/>
          <w:szCs w:val="26"/>
        </w:rPr>
        <w:t xml:space="preserve">Đại học Đà Nẵng yêu cầu các đơn vị chủ trì thực hiện đề tài thông báo và hướng dẫn các chủ nhiệm đề tài hoàn chỉnh thuyết minh theo </w:t>
      </w:r>
      <w:r w:rsidR="004F3BB8" w:rsidRPr="002A6BA9">
        <w:rPr>
          <w:sz w:val="28"/>
          <w:szCs w:val="26"/>
        </w:rPr>
        <w:t>ý kiến kết luận của các hội đồng</w:t>
      </w:r>
      <w:r w:rsidRPr="002A6BA9">
        <w:rPr>
          <w:sz w:val="28"/>
          <w:szCs w:val="26"/>
        </w:rPr>
        <w:t xml:space="preserve"> tuyển chọn </w:t>
      </w:r>
      <w:r w:rsidR="004F3BB8" w:rsidRPr="002A6BA9">
        <w:rPr>
          <w:sz w:val="28"/>
          <w:szCs w:val="26"/>
        </w:rPr>
        <w:t xml:space="preserve">và thẩm định kinh phí và gửi về Ban Khoa học, Công nghệ và Môi trường, Đại học Đà Nẵng, </w:t>
      </w:r>
      <w:r w:rsidR="00B368DD">
        <w:rPr>
          <w:b/>
          <w:i/>
          <w:sz w:val="28"/>
          <w:szCs w:val="26"/>
        </w:rPr>
        <w:t>mỗi đề tài 07 bản trước ngày 24</w:t>
      </w:r>
      <w:r w:rsidR="004F3BB8" w:rsidRPr="002A6BA9">
        <w:rPr>
          <w:b/>
          <w:i/>
          <w:sz w:val="28"/>
          <w:szCs w:val="26"/>
        </w:rPr>
        <w:t>/</w:t>
      </w:r>
      <w:r w:rsidR="00B368DD">
        <w:rPr>
          <w:b/>
          <w:i/>
          <w:sz w:val="28"/>
          <w:szCs w:val="26"/>
        </w:rPr>
        <w:t>12</w:t>
      </w:r>
      <w:r w:rsidR="004F3BB8" w:rsidRPr="002A6BA9">
        <w:rPr>
          <w:b/>
          <w:i/>
          <w:sz w:val="28"/>
          <w:szCs w:val="26"/>
        </w:rPr>
        <w:t>/201</w:t>
      </w:r>
      <w:r w:rsidR="00B368DD">
        <w:rPr>
          <w:b/>
          <w:i/>
          <w:sz w:val="28"/>
          <w:szCs w:val="26"/>
        </w:rPr>
        <w:t>5</w:t>
      </w:r>
      <w:r w:rsidR="004F3BB8" w:rsidRPr="002A6BA9">
        <w:rPr>
          <w:sz w:val="28"/>
          <w:szCs w:val="26"/>
        </w:rPr>
        <w:t xml:space="preserve"> </w:t>
      </w:r>
      <w:r w:rsidR="00E53346" w:rsidRPr="002A6BA9">
        <w:rPr>
          <w:sz w:val="28"/>
          <w:szCs w:val="26"/>
        </w:rPr>
        <w:t>bản điện tử gửi theo địa chỉ: bankhcnmt@ac.udn.vn</w:t>
      </w:r>
      <w:r w:rsidR="00E53346" w:rsidRPr="002A6BA9">
        <w:rPr>
          <w:i/>
          <w:sz w:val="28"/>
          <w:szCs w:val="26"/>
        </w:rPr>
        <w:t xml:space="preserve"> </w:t>
      </w:r>
      <w:r w:rsidR="004F3BB8" w:rsidRPr="002A6BA9">
        <w:rPr>
          <w:i/>
          <w:sz w:val="28"/>
          <w:szCs w:val="26"/>
        </w:rPr>
        <w:t>(biên bản theo công văn đính kèm).</w:t>
      </w:r>
    </w:p>
    <w:p w:rsidR="00B368DD" w:rsidRPr="00B368DD" w:rsidRDefault="00B368DD" w:rsidP="002A6BA9">
      <w:pPr>
        <w:tabs>
          <w:tab w:val="left" w:pos="900"/>
        </w:tabs>
        <w:spacing w:before="120" w:after="120" w:line="312" w:lineRule="auto"/>
        <w:jc w:val="both"/>
        <w:rPr>
          <w:sz w:val="28"/>
          <w:szCs w:val="26"/>
        </w:rPr>
      </w:pPr>
      <w:r>
        <w:rPr>
          <w:i/>
          <w:sz w:val="28"/>
          <w:szCs w:val="26"/>
        </w:rPr>
        <w:tab/>
      </w:r>
      <w:r>
        <w:rPr>
          <w:sz w:val="28"/>
          <w:szCs w:val="26"/>
        </w:rPr>
        <w:t>Các chủ nhiệm đề tài xây dựng lại dự toán kinh phí của đề tài mình theo Quyết định 5830/QĐ-BGDĐT ngày 27 tháng 11 năm 2015 của Bộ trưởng Bộ Giáo dục và Đào tạo và các quy định hiện hành khác của nhà nước.</w:t>
      </w:r>
    </w:p>
    <w:p w:rsidR="00210E81" w:rsidRPr="002A6BA9" w:rsidRDefault="00E94A5E" w:rsidP="002A6BA9">
      <w:pPr>
        <w:spacing w:before="120" w:after="120" w:line="312" w:lineRule="auto"/>
        <w:jc w:val="both"/>
        <w:rPr>
          <w:sz w:val="28"/>
          <w:szCs w:val="26"/>
        </w:rPr>
      </w:pPr>
      <w:r w:rsidRPr="002A6BA9">
        <w:rPr>
          <w:sz w:val="28"/>
          <w:szCs w:val="26"/>
        </w:rPr>
        <w:tab/>
      </w:r>
      <w:r w:rsidR="00E53346" w:rsidRPr="002A6BA9">
        <w:rPr>
          <w:sz w:val="28"/>
          <w:szCs w:val="26"/>
        </w:rPr>
        <w:t>Chi tiết liên hệ: Ban Khoa học, Công nghệ và Môi trường – Đại học Đà Nẵng, điện thoại: 0511. 3817180 hoặc địa chỉ email: bankhcnmt@ac.udn.vn.</w:t>
      </w:r>
      <w:r w:rsidR="00B368DD">
        <w:rPr>
          <w:sz w:val="28"/>
          <w:szCs w:val="26"/>
        </w:rPr>
        <w:t>/.</w:t>
      </w:r>
    </w:p>
    <w:p w:rsidR="008A32C2" w:rsidRPr="00CB7305" w:rsidRDefault="008A32C2" w:rsidP="008A32C2">
      <w:pPr>
        <w:spacing w:before="120" w:after="120" w:line="276" w:lineRule="auto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644"/>
        <w:gridCol w:w="4644"/>
      </w:tblGrid>
      <w:tr w:rsidR="00E53346" w:rsidRPr="00DA640B" w:rsidTr="00DA640B">
        <w:tc>
          <w:tcPr>
            <w:tcW w:w="4644" w:type="dxa"/>
          </w:tcPr>
          <w:p w:rsidR="00E53346" w:rsidRPr="00B368DD" w:rsidRDefault="00E53346" w:rsidP="00E53346">
            <w:pPr>
              <w:rPr>
                <w:b/>
                <w:i/>
                <w:szCs w:val="26"/>
              </w:rPr>
            </w:pPr>
            <w:r w:rsidRPr="00B368DD">
              <w:rPr>
                <w:b/>
                <w:i/>
                <w:szCs w:val="26"/>
              </w:rPr>
              <w:t>Nơi nhận:</w:t>
            </w:r>
          </w:p>
          <w:p w:rsidR="00E53346" w:rsidRPr="00B368DD" w:rsidRDefault="00E53346" w:rsidP="00E53346">
            <w:pPr>
              <w:rPr>
                <w:sz w:val="22"/>
                <w:szCs w:val="26"/>
              </w:rPr>
            </w:pPr>
            <w:r w:rsidRPr="00B368DD">
              <w:rPr>
                <w:sz w:val="22"/>
                <w:szCs w:val="26"/>
              </w:rPr>
              <w:t>- Như trên;</w:t>
            </w:r>
          </w:p>
          <w:p w:rsidR="00E53346" w:rsidRPr="00B368DD" w:rsidRDefault="00E53346" w:rsidP="00E53346">
            <w:pPr>
              <w:rPr>
                <w:sz w:val="22"/>
                <w:szCs w:val="26"/>
              </w:rPr>
            </w:pPr>
            <w:r w:rsidRPr="00B368DD">
              <w:rPr>
                <w:sz w:val="22"/>
                <w:szCs w:val="26"/>
              </w:rPr>
              <w:t>- Giám đốc (để b/c);</w:t>
            </w:r>
          </w:p>
          <w:p w:rsidR="00E53346" w:rsidRPr="00B368DD" w:rsidRDefault="00B368DD" w:rsidP="00E53346">
            <w:pPr>
              <w:rPr>
                <w:sz w:val="22"/>
                <w:szCs w:val="26"/>
              </w:rPr>
            </w:pPr>
            <w:r w:rsidRPr="00B368DD">
              <w:rPr>
                <w:sz w:val="22"/>
                <w:szCs w:val="26"/>
              </w:rPr>
              <w:t>- Lưu: VT, KHCN</w:t>
            </w:r>
            <w:r w:rsidR="00E53346" w:rsidRPr="00B368DD">
              <w:rPr>
                <w:sz w:val="22"/>
                <w:szCs w:val="26"/>
              </w:rPr>
              <w:t>MT.</w:t>
            </w:r>
          </w:p>
          <w:p w:rsidR="00E53346" w:rsidRPr="00DA640B" w:rsidRDefault="00E53346" w:rsidP="00DA640B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4644" w:type="dxa"/>
          </w:tcPr>
          <w:p w:rsidR="00E53346" w:rsidRPr="00DA640B" w:rsidRDefault="00E53346" w:rsidP="00DA640B">
            <w:pPr>
              <w:jc w:val="center"/>
              <w:rPr>
                <w:b/>
                <w:sz w:val="28"/>
                <w:szCs w:val="28"/>
              </w:rPr>
            </w:pPr>
            <w:r w:rsidRPr="00DA640B">
              <w:rPr>
                <w:b/>
                <w:sz w:val="28"/>
                <w:szCs w:val="28"/>
              </w:rPr>
              <w:t>KT.</w:t>
            </w:r>
            <w:r w:rsidRPr="00DA640B">
              <w:rPr>
                <w:sz w:val="28"/>
                <w:szCs w:val="28"/>
              </w:rPr>
              <w:t xml:space="preserve"> </w:t>
            </w:r>
            <w:r w:rsidRPr="00DA640B">
              <w:rPr>
                <w:b/>
                <w:sz w:val="28"/>
                <w:szCs w:val="28"/>
              </w:rPr>
              <w:t>GIÁM ĐỐC</w:t>
            </w:r>
          </w:p>
          <w:p w:rsidR="00E53346" w:rsidRPr="00DA640B" w:rsidRDefault="00E53346" w:rsidP="00DA640B">
            <w:pPr>
              <w:jc w:val="center"/>
              <w:rPr>
                <w:b/>
                <w:sz w:val="28"/>
                <w:szCs w:val="28"/>
              </w:rPr>
            </w:pPr>
            <w:r w:rsidRPr="00DA640B">
              <w:rPr>
                <w:b/>
                <w:sz w:val="28"/>
                <w:szCs w:val="28"/>
              </w:rPr>
              <w:t xml:space="preserve">PHÓ GIÁM ĐỐC </w:t>
            </w:r>
          </w:p>
          <w:p w:rsidR="00E53346" w:rsidRPr="00DA640B" w:rsidRDefault="00E53346" w:rsidP="00DA640B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  <w:p w:rsidR="00E53346" w:rsidRPr="00DA640B" w:rsidRDefault="00E53346" w:rsidP="00DA640B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  <w:p w:rsidR="00E53346" w:rsidRPr="00B368DD" w:rsidRDefault="00E53346" w:rsidP="00DA640B">
            <w:pPr>
              <w:spacing w:before="120"/>
              <w:jc w:val="center"/>
              <w:rPr>
                <w:b/>
                <w:sz w:val="8"/>
                <w:szCs w:val="28"/>
              </w:rPr>
            </w:pPr>
          </w:p>
          <w:p w:rsidR="00E53346" w:rsidRPr="00DA640B" w:rsidRDefault="00E53346" w:rsidP="00DA640B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  <w:p w:rsidR="00E53346" w:rsidRPr="00DA640B" w:rsidRDefault="00E53346" w:rsidP="00DA640B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  <w:p w:rsidR="00E53346" w:rsidRPr="00DA640B" w:rsidRDefault="00E53346" w:rsidP="00B368DD">
            <w:pPr>
              <w:spacing w:before="120"/>
              <w:jc w:val="center"/>
              <w:rPr>
                <w:sz w:val="28"/>
                <w:szCs w:val="28"/>
              </w:rPr>
            </w:pPr>
            <w:r w:rsidRPr="00DA640B">
              <w:rPr>
                <w:b/>
                <w:sz w:val="28"/>
                <w:szCs w:val="28"/>
              </w:rPr>
              <w:t xml:space="preserve">GS.TS. </w:t>
            </w:r>
            <w:r w:rsidR="00B368DD">
              <w:rPr>
                <w:b/>
                <w:sz w:val="28"/>
                <w:szCs w:val="28"/>
              </w:rPr>
              <w:t>Trương Bá Thanh</w:t>
            </w:r>
          </w:p>
        </w:tc>
      </w:tr>
    </w:tbl>
    <w:p w:rsidR="00E53346" w:rsidRPr="002A6BA9" w:rsidRDefault="00A40438" w:rsidP="002A6BA9">
      <w:pPr>
        <w:spacing w:before="120"/>
        <w:rPr>
          <w:sz w:val="28"/>
          <w:szCs w:val="28"/>
        </w:rPr>
      </w:pPr>
      <w:r w:rsidRPr="002A6BA9">
        <w:rPr>
          <w:sz w:val="28"/>
          <w:szCs w:val="28"/>
        </w:rPr>
        <w:tab/>
      </w:r>
      <w:r w:rsidRPr="002A6BA9">
        <w:rPr>
          <w:sz w:val="28"/>
          <w:szCs w:val="28"/>
        </w:rPr>
        <w:tab/>
      </w:r>
      <w:r w:rsidRPr="002A6BA9">
        <w:rPr>
          <w:sz w:val="28"/>
          <w:szCs w:val="28"/>
        </w:rPr>
        <w:tab/>
      </w:r>
      <w:r w:rsidRPr="002A6BA9">
        <w:rPr>
          <w:sz w:val="28"/>
          <w:szCs w:val="28"/>
        </w:rPr>
        <w:tab/>
      </w:r>
      <w:r w:rsidRPr="002A6BA9">
        <w:rPr>
          <w:sz w:val="28"/>
          <w:szCs w:val="28"/>
        </w:rPr>
        <w:tab/>
      </w:r>
      <w:r w:rsidRPr="002A6BA9">
        <w:rPr>
          <w:sz w:val="28"/>
          <w:szCs w:val="28"/>
        </w:rPr>
        <w:tab/>
      </w:r>
      <w:r w:rsidR="003D6173" w:rsidRPr="002A6BA9">
        <w:rPr>
          <w:sz w:val="28"/>
          <w:szCs w:val="28"/>
        </w:rPr>
        <w:tab/>
      </w:r>
      <w:r w:rsidRPr="002A6BA9">
        <w:rPr>
          <w:b/>
          <w:sz w:val="28"/>
          <w:szCs w:val="28"/>
        </w:rPr>
        <w:t xml:space="preserve"> </w:t>
      </w:r>
    </w:p>
    <w:sectPr w:rsidR="00E53346" w:rsidRPr="002A6BA9" w:rsidSect="003D6173">
      <w:pgSz w:w="11907" w:h="16840" w:code="9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80AF2"/>
    <w:multiLevelType w:val="hybridMultilevel"/>
    <w:tmpl w:val="3EE89CC0"/>
    <w:lvl w:ilvl="0" w:tplc="7A5200A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537FC0"/>
    <w:rsid w:val="00004B45"/>
    <w:rsid w:val="00005F45"/>
    <w:rsid w:val="00034CD4"/>
    <w:rsid w:val="00063B91"/>
    <w:rsid w:val="000B10A6"/>
    <w:rsid w:val="000F0D29"/>
    <w:rsid w:val="00151E00"/>
    <w:rsid w:val="00184E07"/>
    <w:rsid w:val="001953A2"/>
    <w:rsid w:val="001E2F41"/>
    <w:rsid w:val="00210E81"/>
    <w:rsid w:val="0021772E"/>
    <w:rsid w:val="002A6BA9"/>
    <w:rsid w:val="002D2D02"/>
    <w:rsid w:val="0039519D"/>
    <w:rsid w:val="0039748E"/>
    <w:rsid w:val="003D6173"/>
    <w:rsid w:val="00413148"/>
    <w:rsid w:val="004301E6"/>
    <w:rsid w:val="00436941"/>
    <w:rsid w:val="004D27A5"/>
    <w:rsid w:val="004F3BB8"/>
    <w:rsid w:val="005369F7"/>
    <w:rsid w:val="00537FC0"/>
    <w:rsid w:val="00576505"/>
    <w:rsid w:val="00611113"/>
    <w:rsid w:val="00661BCC"/>
    <w:rsid w:val="00680699"/>
    <w:rsid w:val="006E1091"/>
    <w:rsid w:val="00761904"/>
    <w:rsid w:val="007F433B"/>
    <w:rsid w:val="0081085D"/>
    <w:rsid w:val="00836C49"/>
    <w:rsid w:val="008A32C2"/>
    <w:rsid w:val="009039AC"/>
    <w:rsid w:val="0094751B"/>
    <w:rsid w:val="00A40438"/>
    <w:rsid w:val="00A72AD5"/>
    <w:rsid w:val="00AB636A"/>
    <w:rsid w:val="00B31366"/>
    <w:rsid w:val="00B368DD"/>
    <w:rsid w:val="00B50C73"/>
    <w:rsid w:val="00BA1AEC"/>
    <w:rsid w:val="00BF17AA"/>
    <w:rsid w:val="00C42414"/>
    <w:rsid w:val="00C424F3"/>
    <w:rsid w:val="00CB7305"/>
    <w:rsid w:val="00CC4C2F"/>
    <w:rsid w:val="00CD631E"/>
    <w:rsid w:val="00CD7F45"/>
    <w:rsid w:val="00D50340"/>
    <w:rsid w:val="00D6592C"/>
    <w:rsid w:val="00DA640B"/>
    <w:rsid w:val="00DC495E"/>
    <w:rsid w:val="00DF7064"/>
    <w:rsid w:val="00E11206"/>
    <w:rsid w:val="00E33AE8"/>
    <w:rsid w:val="00E53346"/>
    <w:rsid w:val="00E94A5E"/>
    <w:rsid w:val="00F01057"/>
    <w:rsid w:val="00F44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8A32C2"/>
    <w:rPr>
      <w:color w:val="0000FF"/>
      <w:u w:val="single"/>
    </w:rPr>
  </w:style>
  <w:style w:type="table" w:styleId="TableGrid">
    <w:name w:val="Table Grid"/>
    <w:basedOn w:val="TableNormal"/>
    <w:rsid w:val="00E533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E10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E1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AE32A-BC18-4ABD-9BE5-A34C1EA8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User</dc:creator>
  <cp:lastModifiedBy>Des</cp:lastModifiedBy>
  <cp:revision>2</cp:revision>
  <cp:lastPrinted>2015-12-16T03:04:00Z</cp:lastPrinted>
  <dcterms:created xsi:type="dcterms:W3CDTF">2016-03-01T09:07:00Z</dcterms:created>
  <dcterms:modified xsi:type="dcterms:W3CDTF">2016-03-01T09:07:00Z</dcterms:modified>
</cp:coreProperties>
</file>